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B9" w:rsidRDefault="007538B9" w:rsidP="007538B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>
            <wp:extent cx="2060575" cy="721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B9" w:rsidRDefault="007538B9" w:rsidP="007538B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 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16"/>
          <w:lang w:val="en-US"/>
        </w:rPr>
      </w:pPr>
      <w:r>
        <w:rPr>
          <w:rFonts w:ascii="Helvetica" w:hAnsi="Helvetica" w:cs="Helvetica"/>
          <w:lang w:val="en-US"/>
        </w:rPr>
        <w:t> 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Estimados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Miembros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Titulares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de la</w:t>
      </w:r>
      <w:r>
        <w:rPr>
          <w:rFonts w:ascii="Helvetica" w:hAnsi="Helvetica" w:cs="Helvetica"/>
          <w:sz w:val="16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Sociedad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Argentina de Psoriasis</w:t>
      </w:r>
      <w:r>
        <w:rPr>
          <w:rFonts w:ascii="Helvetica" w:hAnsi="Helvetica" w:cs="Helvetica"/>
          <w:sz w:val="16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Asociación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Civil (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Solapso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>)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16"/>
          <w:lang w:val="en-US"/>
        </w:rPr>
      </w:pPr>
      <w:r w:rsidRPr="007538B9">
        <w:rPr>
          <w:rFonts w:ascii="Helvetica" w:hAnsi="Helvetica" w:cs="Helvetica"/>
          <w:szCs w:val="38"/>
          <w:lang w:val="en-US"/>
        </w:rPr>
        <w:t> 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Tenemos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el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agrado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de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dirigirnos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gramStart"/>
      <w:r w:rsidRPr="007538B9">
        <w:rPr>
          <w:rFonts w:ascii="Helvetica" w:hAnsi="Helvetica" w:cs="Helvetica"/>
          <w:szCs w:val="38"/>
          <w:lang w:val="en-US"/>
        </w:rPr>
        <w:t>a</w:t>
      </w:r>
      <w:proofErr w:type="gram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ustedes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a fin de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elevarles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la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convocatoria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a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Asamblea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General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Ordinaria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>.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16"/>
          <w:lang w:val="en-US"/>
        </w:rPr>
      </w:pPr>
      <w:proofErr w:type="gramStart"/>
      <w:r w:rsidRPr="007538B9">
        <w:rPr>
          <w:rFonts w:ascii="Helvetica" w:hAnsi="Helvetica" w:cs="Helvetica"/>
          <w:szCs w:val="38"/>
          <w:lang w:val="en-US"/>
        </w:rPr>
        <w:t xml:space="preserve">Les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recordamos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que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sólo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tienen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voz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y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voto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los </w:t>
      </w:r>
      <w:proofErr w:type="spellStart"/>
      <w:r w:rsidRPr="007538B9">
        <w:rPr>
          <w:rFonts w:ascii="Helvetica" w:hAnsi="Helvetica" w:cs="Helvetica"/>
          <w:b/>
          <w:bCs/>
          <w:szCs w:val="38"/>
          <w:lang w:val="en-US"/>
        </w:rPr>
        <w:t>Miembros</w:t>
      </w:r>
      <w:proofErr w:type="spellEnd"/>
      <w:r w:rsidRPr="007538B9">
        <w:rPr>
          <w:rFonts w:ascii="Helvetica" w:hAnsi="Helvetica" w:cs="Helvetica"/>
          <w:b/>
          <w:bCs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b/>
          <w:bCs/>
          <w:szCs w:val="38"/>
          <w:lang w:val="en-US"/>
        </w:rPr>
        <w:t>Titulares</w:t>
      </w:r>
      <w:proofErr w:type="spellEnd"/>
      <w:r w:rsidRPr="007538B9">
        <w:rPr>
          <w:rFonts w:ascii="Helvetica" w:hAnsi="Helvetica" w:cs="Helvetica"/>
          <w:b/>
          <w:bCs/>
          <w:szCs w:val="38"/>
          <w:lang w:val="en-US"/>
        </w:rPr>
        <w:t>.</w:t>
      </w:r>
      <w:proofErr w:type="gramEnd"/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16"/>
          <w:lang w:val="en-US"/>
        </w:rPr>
      </w:pPr>
      <w:proofErr w:type="spellStart"/>
      <w:r w:rsidRPr="007538B9">
        <w:rPr>
          <w:rFonts w:ascii="Helvetica" w:hAnsi="Helvetica" w:cs="Helvetica"/>
          <w:szCs w:val="38"/>
          <w:lang w:val="en-US"/>
        </w:rPr>
        <w:t>Saludamos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gramStart"/>
      <w:r w:rsidRPr="007538B9">
        <w:rPr>
          <w:rFonts w:ascii="Helvetica" w:hAnsi="Helvetica" w:cs="Helvetica"/>
          <w:szCs w:val="38"/>
          <w:lang w:val="en-US"/>
        </w:rPr>
        <w:t>a</w:t>
      </w:r>
      <w:proofErr w:type="gram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ustedes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muy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 xml:space="preserve"> </w:t>
      </w:r>
      <w:proofErr w:type="spellStart"/>
      <w:r w:rsidRPr="007538B9">
        <w:rPr>
          <w:rFonts w:ascii="Helvetica" w:hAnsi="Helvetica" w:cs="Helvetica"/>
          <w:szCs w:val="38"/>
          <w:lang w:val="en-US"/>
        </w:rPr>
        <w:t>atentamente</w:t>
      </w:r>
      <w:proofErr w:type="spellEnd"/>
      <w:r w:rsidRPr="007538B9">
        <w:rPr>
          <w:rFonts w:ascii="Helvetica" w:hAnsi="Helvetica" w:cs="Helvetica"/>
          <w:szCs w:val="38"/>
          <w:lang w:val="en-US"/>
        </w:rPr>
        <w:t>,</w:t>
      </w:r>
    </w:p>
    <w:p w:rsidR="007538B9" w:rsidRDefault="007538B9" w:rsidP="007538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 </w:t>
      </w:r>
    </w:p>
    <w:p w:rsidR="007538B9" w:rsidRDefault="007538B9" w:rsidP="007538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 </w:t>
      </w:r>
    </w:p>
    <w:p w:rsidR="007538B9" w:rsidRDefault="007538B9" w:rsidP="007538B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Book Antiqua" w:hAnsi="Book Antiqua" w:cs="Book Antiqua"/>
          <w:lang w:val="en-US"/>
        </w:rPr>
        <w:t xml:space="preserve">         Dr. Javier </w:t>
      </w:r>
      <w:proofErr w:type="spellStart"/>
      <w:r>
        <w:rPr>
          <w:rFonts w:ascii="Book Antiqua" w:hAnsi="Book Antiqua" w:cs="Book Antiqua"/>
          <w:lang w:val="en-US"/>
        </w:rPr>
        <w:t>Ubogui</w:t>
      </w:r>
      <w:proofErr w:type="spellEnd"/>
      <w:r>
        <w:rPr>
          <w:rFonts w:ascii="Book Antiqua" w:hAnsi="Book Antiqua" w:cs="Book Antiqua"/>
          <w:lang w:val="en-US"/>
        </w:rPr>
        <w:t xml:space="preserve">                                               Prof. Dr. Edgardo N. </w:t>
      </w:r>
      <w:proofErr w:type="spellStart"/>
      <w:r>
        <w:rPr>
          <w:rFonts w:ascii="Book Antiqua" w:hAnsi="Book Antiqua" w:cs="Book Antiqua"/>
          <w:lang w:val="en-US"/>
        </w:rPr>
        <w:t>Chouela</w:t>
      </w:r>
      <w:proofErr w:type="spellEnd"/>
    </w:p>
    <w:p w:rsidR="007538B9" w:rsidRDefault="007538B9" w:rsidP="007538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r>
        <w:rPr>
          <w:rFonts w:ascii="Book Antiqua" w:hAnsi="Book Antiqua" w:cs="Book Antiqua"/>
          <w:lang w:val="en-US"/>
        </w:rPr>
        <w:t xml:space="preserve">       </w:t>
      </w:r>
      <w:proofErr w:type="spellStart"/>
      <w:r>
        <w:rPr>
          <w:rFonts w:ascii="Book Antiqua" w:hAnsi="Book Antiqua" w:cs="Book Antiqua"/>
          <w:lang w:val="en-US"/>
        </w:rPr>
        <w:t>Secretario</w:t>
      </w:r>
      <w:proofErr w:type="spellEnd"/>
      <w:r>
        <w:rPr>
          <w:rFonts w:ascii="Book Antiqua" w:hAnsi="Book Antiqua" w:cs="Book Antiqua"/>
          <w:lang w:val="en-US"/>
        </w:rPr>
        <w:t xml:space="preserve"> General                                                                  </w:t>
      </w:r>
      <w:proofErr w:type="spellStart"/>
      <w:r>
        <w:rPr>
          <w:rFonts w:ascii="Book Antiqua" w:hAnsi="Book Antiqua" w:cs="Book Antiqua"/>
          <w:lang w:val="en-US"/>
        </w:rPr>
        <w:t>Presidente</w:t>
      </w:r>
      <w:proofErr w:type="spellEnd"/>
    </w:p>
    <w:p w:rsidR="007538B9" w:rsidRDefault="007538B9" w:rsidP="007538B9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lang w:val="en-US"/>
        </w:rPr>
      </w:pPr>
      <w:r>
        <w:rPr>
          <w:rFonts w:ascii="Bookman Old Style" w:hAnsi="Bookman Old Style" w:cs="Bookman Old Style"/>
          <w:lang w:val="en-US"/>
        </w:rPr>
        <w:t> </w:t>
      </w:r>
    </w:p>
    <w:p w:rsidR="007538B9" w:rsidRDefault="007538B9" w:rsidP="007538B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Bookman Old Style" w:hAnsi="Bookman Old Style" w:cs="Bookman Old Style"/>
          <w:lang w:val="en-US"/>
        </w:rPr>
        <w:t> </w:t>
      </w:r>
      <w:r>
        <w:rPr>
          <w:rFonts w:ascii="Helvetica" w:hAnsi="Helvetica" w:cs="Helvetica"/>
          <w:i/>
          <w:iCs/>
          <w:lang w:val="en-US"/>
        </w:rPr>
        <w:t xml:space="preserve">A </w:t>
      </w:r>
      <w:proofErr w:type="spellStart"/>
      <w:r>
        <w:rPr>
          <w:rFonts w:ascii="Helvetica" w:hAnsi="Helvetica" w:cs="Helvetica"/>
          <w:i/>
          <w:iCs/>
          <w:lang w:val="en-US"/>
        </w:rPr>
        <w:t>partir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del </w:t>
      </w:r>
      <w:proofErr w:type="spellStart"/>
      <w:r>
        <w:rPr>
          <w:rFonts w:ascii="Helvetica" w:hAnsi="Helvetica" w:cs="Helvetica"/>
          <w:i/>
          <w:iCs/>
          <w:lang w:val="en-US"/>
        </w:rPr>
        <w:t>día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23 de </w:t>
      </w:r>
      <w:proofErr w:type="spellStart"/>
      <w:r>
        <w:rPr>
          <w:rFonts w:ascii="Helvetica" w:hAnsi="Helvetica" w:cs="Helvetica"/>
          <w:i/>
          <w:iCs/>
          <w:lang w:val="en-US"/>
        </w:rPr>
        <w:t>Marzo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de </w:t>
      </w:r>
      <w:proofErr w:type="gramStart"/>
      <w:r>
        <w:rPr>
          <w:rFonts w:ascii="Helvetica" w:hAnsi="Helvetica" w:cs="Helvetica"/>
          <w:i/>
          <w:iCs/>
          <w:lang w:val="en-US"/>
        </w:rPr>
        <w:t>2012  se</w:t>
      </w:r>
      <w:proofErr w:type="gramEnd"/>
      <w:r>
        <w:rPr>
          <w:rFonts w:ascii="Helvetica" w:hAnsi="Helvetica" w:cs="Helvetica"/>
          <w:i/>
          <w:iCs/>
          <w:lang w:val="en-US"/>
        </w:rPr>
        <w:t xml:space="preserve"> </w:t>
      </w:r>
      <w:proofErr w:type="spellStart"/>
      <w:r>
        <w:rPr>
          <w:rFonts w:ascii="Helvetica" w:hAnsi="Helvetica" w:cs="Helvetica"/>
          <w:i/>
          <w:iCs/>
          <w:lang w:val="en-US"/>
        </w:rPr>
        <w:t>encontrarán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a </w:t>
      </w:r>
      <w:proofErr w:type="spellStart"/>
      <w:r>
        <w:rPr>
          <w:rFonts w:ascii="Helvetica" w:hAnsi="Helvetica" w:cs="Helvetica"/>
          <w:i/>
          <w:iCs/>
          <w:lang w:val="en-US"/>
        </w:rPr>
        <w:t>disposición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de los </w:t>
      </w:r>
      <w:proofErr w:type="spellStart"/>
      <w:r>
        <w:rPr>
          <w:rFonts w:ascii="Helvetica" w:hAnsi="Helvetica" w:cs="Helvetica"/>
          <w:i/>
          <w:iCs/>
          <w:lang w:val="en-US"/>
        </w:rPr>
        <w:t>Miembros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de SOLAPSO  la </w:t>
      </w:r>
      <w:proofErr w:type="spellStart"/>
      <w:r>
        <w:rPr>
          <w:rFonts w:ascii="Helvetica" w:hAnsi="Helvetica" w:cs="Helvetica"/>
          <w:i/>
          <w:iCs/>
          <w:lang w:val="en-US"/>
        </w:rPr>
        <w:t>Memoria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,  el </w:t>
      </w:r>
      <w:proofErr w:type="spellStart"/>
      <w:r>
        <w:rPr>
          <w:rFonts w:ascii="Helvetica" w:hAnsi="Helvetica" w:cs="Helvetica"/>
          <w:i/>
          <w:iCs/>
          <w:lang w:val="en-US"/>
        </w:rPr>
        <w:t>Inventario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, el Balance General, </w:t>
      </w:r>
      <w:proofErr w:type="spellStart"/>
      <w:r>
        <w:rPr>
          <w:rFonts w:ascii="Helvetica" w:hAnsi="Helvetica" w:cs="Helvetica"/>
          <w:i/>
          <w:iCs/>
          <w:lang w:val="en-US"/>
        </w:rPr>
        <w:t>Cuenta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de </w:t>
      </w:r>
      <w:proofErr w:type="spellStart"/>
      <w:r>
        <w:rPr>
          <w:rFonts w:ascii="Helvetica" w:hAnsi="Helvetica" w:cs="Helvetica"/>
          <w:i/>
          <w:iCs/>
          <w:lang w:val="en-US"/>
        </w:rPr>
        <w:t>Recursos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y </w:t>
      </w:r>
      <w:proofErr w:type="spellStart"/>
      <w:r>
        <w:rPr>
          <w:rFonts w:ascii="Helvetica" w:hAnsi="Helvetica" w:cs="Helvetica"/>
          <w:i/>
          <w:iCs/>
          <w:lang w:val="en-US"/>
        </w:rPr>
        <w:t>Gastos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e </w:t>
      </w:r>
      <w:proofErr w:type="spellStart"/>
      <w:r>
        <w:rPr>
          <w:rFonts w:ascii="Helvetica" w:hAnsi="Helvetica" w:cs="Helvetica"/>
          <w:i/>
          <w:iCs/>
          <w:lang w:val="en-US"/>
        </w:rPr>
        <w:t>Informe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del </w:t>
      </w:r>
      <w:proofErr w:type="spellStart"/>
      <w:r>
        <w:rPr>
          <w:rFonts w:ascii="Helvetica" w:hAnsi="Helvetica" w:cs="Helvetica"/>
          <w:i/>
          <w:iCs/>
          <w:lang w:val="en-US"/>
        </w:rPr>
        <w:t>Órgano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de </w:t>
      </w:r>
      <w:proofErr w:type="spellStart"/>
      <w:r>
        <w:rPr>
          <w:rFonts w:ascii="Helvetica" w:hAnsi="Helvetica" w:cs="Helvetica"/>
          <w:i/>
          <w:iCs/>
          <w:lang w:val="en-US"/>
        </w:rPr>
        <w:t>Fiscalización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</w:t>
      </w:r>
      <w:proofErr w:type="spellStart"/>
      <w:r>
        <w:rPr>
          <w:rFonts w:ascii="Helvetica" w:hAnsi="Helvetica" w:cs="Helvetica"/>
          <w:i/>
          <w:iCs/>
          <w:lang w:val="en-US"/>
        </w:rPr>
        <w:t>correspondiente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al </w:t>
      </w:r>
      <w:proofErr w:type="spellStart"/>
      <w:r>
        <w:rPr>
          <w:rFonts w:ascii="Helvetica" w:hAnsi="Helvetica" w:cs="Helvetica"/>
          <w:i/>
          <w:iCs/>
          <w:lang w:val="en-US"/>
        </w:rPr>
        <w:t>ejercicio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</w:t>
      </w:r>
      <w:proofErr w:type="spellStart"/>
      <w:r>
        <w:rPr>
          <w:rFonts w:ascii="Helvetica" w:hAnsi="Helvetica" w:cs="Helvetica"/>
          <w:i/>
          <w:iCs/>
          <w:lang w:val="en-US"/>
        </w:rPr>
        <w:t>cerrado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el 31 de </w:t>
      </w:r>
      <w:proofErr w:type="spellStart"/>
      <w:r>
        <w:rPr>
          <w:rFonts w:ascii="Helvetica" w:hAnsi="Helvetica" w:cs="Helvetica"/>
          <w:i/>
          <w:iCs/>
          <w:lang w:val="en-US"/>
        </w:rPr>
        <w:t>diciembre</w:t>
      </w:r>
      <w:proofErr w:type="spellEnd"/>
      <w:r>
        <w:rPr>
          <w:rFonts w:ascii="Helvetica" w:hAnsi="Helvetica" w:cs="Helvetica"/>
          <w:i/>
          <w:iCs/>
          <w:lang w:val="en-US"/>
        </w:rPr>
        <w:t xml:space="preserve"> 2011.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320" w:line="400" w:lineRule="atLeast"/>
        <w:rPr>
          <w:rFonts w:ascii="Helvetica" w:hAnsi="Helvetica" w:cs="Helvetica"/>
          <w:b/>
          <w:bCs/>
          <w:sz w:val="32"/>
          <w:szCs w:val="48"/>
          <w:lang w:val="en-US"/>
        </w:rPr>
      </w:pPr>
      <w:r>
        <w:rPr>
          <w:rFonts w:ascii="Helvetica" w:hAnsi="Helvetica" w:cs="Helvetica"/>
          <w:b/>
          <w:bCs/>
          <w:sz w:val="26"/>
          <w:szCs w:val="26"/>
          <w:lang w:val="en-US"/>
        </w:rPr>
        <w:t> </w:t>
      </w:r>
      <w:r w:rsidRPr="007538B9">
        <w:rPr>
          <w:rFonts w:ascii="Arial" w:hAnsi="Arial" w:cs="Arial"/>
          <w:b/>
          <w:bCs/>
          <w:szCs w:val="38"/>
          <w:lang w:val="en-US"/>
        </w:rPr>
        <w:t>CONVOCATORIA ASAMBLEA GENERAL ORDINARIA 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Helvetica" w:hAnsi="Helvetica" w:cs="Helvetica"/>
          <w:sz w:val="16"/>
          <w:lang w:val="en-US"/>
        </w:rPr>
      </w:pPr>
      <w:r w:rsidRPr="007538B9">
        <w:rPr>
          <w:rFonts w:ascii="Arial" w:hAnsi="Arial" w:cs="Arial"/>
          <w:szCs w:val="38"/>
          <w:lang w:val="en-US"/>
        </w:rPr>
        <w:t>(</w:t>
      </w:r>
      <w:proofErr w:type="spellStart"/>
      <w:r w:rsidRPr="007538B9">
        <w:rPr>
          <w:rFonts w:ascii="Arial" w:hAnsi="Arial" w:cs="Arial"/>
          <w:szCs w:val="38"/>
          <w:lang w:val="en-US"/>
        </w:rPr>
        <w:t>Artículo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26º del </w:t>
      </w:r>
      <w:proofErr w:type="spellStart"/>
      <w:r w:rsidRPr="007538B9">
        <w:rPr>
          <w:rFonts w:ascii="Arial" w:hAnsi="Arial" w:cs="Arial"/>
          <w:szCs w:val="38"/>
          <w:lang w:val="en-US"/>
        </w:rPr>
        <w:t>Estatuto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vigente</w:t>
      </w:r>
      <w:proofErr w:type="spellEnd"/>
      <w:r w:rsidRPr="007538B9">
        <w:rPr>
          <w:rFonts w:ascii="Arial" w:hAnsi="Arial" w:cs="Arial"/>
          <w:szCs w:val="38"/>
          <w:lang w:val="en-US"/>
        </w:rPr>
        <w:t>)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Helvetica" w:hAnsi="Helvetica" w:cs="Helvetica"/>
          <w:sz w:val="16"/>
          <w:lang w:val="en-US"/>
        </w:rPr>
      </w:pPr>
      <w:proofErr w:type="gramStart"/>
      <w:r w:rsidRPr="007538B9">
        <w:rPr>
          <w:rFonts w:ascii="Arial" w:hAnsi="Arial" w:cs="Arial"/>
          <w:b/>
          <w:bCs/>
          <w:szCs w:val="38"/>
          <w:lang w:val="en-US"/>
        </w:rPr>
        <w:t>12 de</w:t>
      </w:r>
      <w:proofErr w:type="gramEnd"/>
      <w:r w:rsidRPr="007538B9">
        <w:rPr>
          <w:rFonts w:ascii="Arial" w:hAnsi="Arial" w:cs="Arial"/>
          <w:b/>
          <w:bCs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b/>
          <w:bCs/>
          <w:szCs w:val="38"/>
          <w:lang w:val="en-US"/>
        </w:rPr>
        <w:t>Abril</w:t>
      </w:r>
      <w:proofErr w:type="spellEnd"/>
      <w:r w:rsidRPr="007538B9">
        <w:rPr>
          <w:rFonts w:ascii="Arial" w:hAnsi="Arial" w:cs="Arial"/>
          <w:b/>
          <w:bCs/>
          <w:szCs w:val="38"/>
          <w:lang w:val="en-US"/>
        </w:rPr>
        <w:t xml:space="preserve"> de 2012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Helvetica" w:hAnsi="Helvetica" w:cs="Helvetica"/>
          <w:sz w:val="16"/>
          <w:lang w:val="en-US"/>
        </w:rPr>
      </w:pPr>
      <w:r w:rsidRPr="007538B9">
        <w:rPr>
          <w:rFonts w:ascii="Arial" w:hAnsi="Arial" w:cs="Arial"/>
          <w:b/>
          <w:bCs/>
          <w:szCs w:val="38"/>
          <w:lang w:val="en-US"/>
        </w:rPr>
        <w:t> 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Helvetica" w:hAnsi="Helvetica" w:cs="Helvetica"/>
          <w:sz w:val="16"/>
          <w:lang w:val="en-US"/>
        </w:rPr>
      </w:pPr>
      <w:proofErr w:type="spellStart"/>
      <w:r w:rsidRPr="007538B9">
        <w:rPr>
          <w:rFonts w:ascii="Arial" w:hAnsi="Arial" w:cs="Arial"/>
          <w:b/>
          <w:bCs/>
          <w:szCs w:val="38"/>
          <w:lang w:val="en-US"/>
        </w:rPr>
        <w:t>Sede</w:t>
      </w:r>
      <w:proofErr w:type="spellEnd"/>
      <w:r w:rsidRPr="007538B9">
        <w:rPr>
          <w:rFonts w:ascii="Arial" w:hAnsi="Arial" w:cs="Arial"/>
          <w:b/>
          <w:bCs/>
          <w:szCs w:val="38"/>
          <w:lang w:val="en-US"/>
        </w:rPr>
        <w:t xml:space="preserve">: </w:t>
      </w:r>
      <w:proofErr w:type="spellStart"/>
      <w:r w:rsidRPr="007538B9">
        <w:rPr>
          <w:rFonts w:ascii="Arial" w:hAnsi="Arial" w:cs="Arial"/>
          <w:b/>
          <w:bCs/>
          <w:szCs w:val="38"/>
          <w:lang w:val="en-US"/>
        </w:rPr>
        <w:t>Viamonte</w:t>
      </w:r>
      <w:proofErr w:type="spellEnd"/>
      <w:r w:rsidRPr="007538B9">
        <w:rPr>
          <w:rFonts w:ascii="Arial" w:hAnsi="Arial" w:cs="Arial"/>
          <w:b/>
          <w:bCs/>
          <w:szCs w:val="38"/>
          <w:lang w:val="en-US"/>
        </w:rPr>
        <w:t xml:space="preserve"> 1546 P. 2 of. 203 – C.A.B.A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Helvetica" w:hAnsi="Helvetica" w:cs="Helvetica"/>
          <w:sz w:val="16"/>
          <w:lang w:val="en-US"/>
        </w:rPr>
      </w:pPr>
      <w:r w:rsidRPr="007538B9">
        <w:rPr>
          <w:rFonts w:ascii="Arial" w:hAnsi="Arial" w:cs="Arial"/>
          <w:b/>
          <w:bCs/>
          <w:szCs w:val="38"/>
          <w:lang w:val="en-US"/>
        </w:rPr>
        <w:t> 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ind w:left="360"/>
        <w:jc w:val="center"/>
        <w:rPr>
          <w:rFonts w:ascii="Helvetica" w:hAnsi="Helvetica" w:cs="Helvetica"/>
          <w:sz w:val="16"/>
          <w:lang w:val="en-US"/>
        </w:rPr>
      </w:pPr>
      <w:r w:rsidRPr="007538B9">
        <w:rPr>
          <w:rFonts w:ascii="Symbol" w:hAnsi="Symbol" w:cs="Symbol" w:hint="eastAsia"/>
          <w:szCs w:val="38"/>
          <w:lang w:val="en-US"/>
        </w:rPr>
        <w:t>·</w:t>
      </w:r>
      <w:r w:rsidRPr="007538B9">
        <w:rPr>
          <w:rFonts w:ascii="Times New Roman" w:hAnsi="Times New Roman" w:cs="Times New Roman"/>
          <w:sz w:val="10"/>
          <w:szCs w:val="18"/>
          <w:lang w:val="en-US"/>
        </w:rPr>
        <w:t xml:space="preserve">     </w:t>
      </w:r>
      <w:r w:rsidRPr="007538B9">
        <w:rPr>
          <w:rFonts w:ascii="Arial" w:hAnsi="Arial" w:cs="Arial"/>
          <w:b/>
          <w:bCs/>
          <w:szCs w:val="38"/>
          <w:lang w:val="en-US"/>
        </w:rPr>
        <w:t xml:space="preserve">1er. </w:t>
      </w:r>
      <w:proofErr w:type="spellStart"/>
      <w:r w:rsidRPr="007538B9">
        <w:rPr>
          <w:rFonts w:ascii="Arial" w:hAnsi="Arial" w:cs="Arial"/>
          <w:b/>
          <w:bCs/>
          <w:szCs w:val="38"/>
          <w:lang w:val="en-US"/>
        </w:rPr>
        <w:t>Llamado</w:t>
      </w:r>
      <w:proofErr w:type="spellEnd"/>
      <w:r w:rsidRPr="007538B9">
        <w:rPr>
          <w:rFonts w:ascii="Arial" w:hAnsi="Arial" w:cs="Arial"/>
          <w:b/>
          <w:bCs/>
          <w:szCs w:val="38"/>
          <w:lang w:val="en-US"/>
        </w:rPr>
        <w:t>: 11.30hs.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ind w:left="360"/>
        <w:jc w:val="center"/>
        <w:rPr>
          <w:rFonts w:ascii="Helvetica" w:hAnsi="Helvetica" w:cs="Helvetica"/>
          <w:sz w:val="16"/>
          <w:lang w:val="en-US"/>
        </w:rPr>
      </w:pPr>
      <w:r w:rsidRPr="007538B9">
        <w:rPr>
          <w:rFonts w:ascii="Symbol" w:hAnsi="Symbol" w:cs="Symbol" w:hint="eastAsia"/>
          <w:szCs w:val="38"/>
          <w:lang w:val="en-US"/>
        </w:rPr>
        <w:t>·</w:t>
      </w:r>
      <w:r w:rsidRPr="007538B9">
        <w:rPr>
          <w:rFonts w:ascii="Times New Roman" w:hAnsi="Times New Roman" w:cs="Times New Roman"/>
          <w:sz w:val="10"/>
          <w:szCs w:val="18"/>
          <w:lang w:val="en-US"/>
        </w:rPr>
        <w:t xml:space="preserve">     </w:t>
      </w:r>
      <w:r w:rsidRPr="007538B9">
        <w:rPr>
          <w:rFonts w:ascii="Arial" w:hAnsi="Arial" w:cs="Arial"/>
          <w:b/>
          <w:bCs/>
          <w:szCs w:val="38"/>
          <w:lang w:val="en-US"/>
        </w:rPr>
        <w:t xml:space="preserve">2do. </w:t>
      </w:r>
      <w:proofErr w:type="spellStart"/>
      <w:r w:rsidRPr="007538B9">
        <w:rPr>
          <w:rFonts w:ascii="Arial" w:hAnsi="Arial" w:cs="Arial"/>
          <w:b/>
          <w:bCs/>
          <w:szCs w:val="38"/>
          <w:lang w:val="en-US"/>
        </w:rPr>
        <w:t>Llamado</w:t>
      </w:r>
      <w:proofErr w:type="spellEnd"/>
      <w:r w:rsidRPr="007538B9">
        <w:rPr>
          <w:rFonts w:ascii="Arial" w:hAnsi="Arial" w:cs="Arial"/>
          <w:b/>
          <w:bCs/>
          <w:szCs w:val="38"/>
          <w:lang w:val="en-US"/>
        </w:rPr>
        <w:t>: 12.00hs.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b/>
          <w:bCs/>
          <w:sz w:val="18"/>
          <w:szCs w:val="28"/>
          <w:lang w:val="en-US"/>
        </w:rPr>
      </w:pPr>
      <w:r w:rsidRPr="007538B9">
        <w:rPr>
          <w:rFonts w:ascii="Arial" w:hAnsi="Arial" w:cs="Arial"/>
          <w:b/>
          <w:bCs/>
          <w:szCs w:val="38"/>
          <w:lang w:val="en-US"/>
        </w:rPr>
        <w:lastRenderedPageBreak/>
        <w:t>ORDEN DEL DIA: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16"/>
          <w:lang w:val="en-US"/>
        </w:rPr>
      </w:pPr>
      <w:r w:rsidRPr="007538B9">
        <w:rPr>
          <w:rFonts w:ascii="Arial" w:hAnsi="Arial" w:cs="Arial"/>
          <w:szCs w:val="38"/>
          <w:lang w:val="en-US"/>
        </w:rPr>
        <w:t> 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ind w:left="960"/>
        <w:rPr>
          <w:rFonts w:ascii="Helvetica" w:hAnsi="Helvetica" w:cs="Helvetica"/>
          <w:sz w:val="16"/>
          <w:lang w:val="en-US"/>
        </w:rPr>
      </w:pPr>
      <w:r w:rsidRPr="007538B9">
        <w:rPr>
          <w:rFonts w:ascii="Arial" w:hAnsi="Arial" w:cs="Arial"/>
          <w:szCs w:val="38"/>
          <w:lang w:val="en-US"/>
        </w:rPr>
        <w:t>1.</w:t>
      </w:r>
      <w:r w:rsidRPr="007538B9">
        <w:rPr>
          <w:rFonts w:ascii="Times New Roman" w:hAnsi="Times New Roman" w:cs="Times New Roman"/>
          <w:sz w:val="10"/>
          <w:szCs w:val="18"/>
          <w:lang w:val="en-US"/>
        </w:rPr>
        <w:t xml:space="preserve">   </w:t>
      </w:r>
      <w:proofErr w:type="spellStart"/>
      <w:r w:rsidRPr="007538B9">
        <w:rPr>
          <w:rFonts w:ascii="Arial" w:hAnsi="Arial" w:cs="Arial"/>
          <w:szCs w:val="38"/>
          <w:lang w:val="en-US"/>
        </w:rPr>
        <w:t>Designación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de dos </w:t>
      </w:r>
      <w:proofErr w:type="spellStart"/>
      <w:r w:rsidRPr="007538B9">
        <w:rPr>
          <w:rFonts w:ascii="Arial" w:hAnsi="Arial" w:cs="Arial"/>
          <w:szCs w:val="38"/>
          <w:lang w:val="en-US"/>
        </w:rPr>
        <w:t>Miembros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Titulares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para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firmar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el </w:t>
      </w:r>
      <w:proofErr w:type="spellStart"/>
      <w:r w:rsidRPr="007538B9">
        <w:rPr>
          <w:rFonts w:ascii="Arial" w:hAnsi="Arial" w:cs="Arial"/>
          <w:szCs w:val="38"/>
          <w:lang w:val="en-US"/>
        </w:rPr>
        <w:t>acta</w:t>
      </w:r>
      <w:proofErr w:type="spellEnd"/>
      <w:r w:rsidRPr="007538B9">
        <w:rPr>
          <w:rFonts w:ascii="Arial" w:hAnsi="Arial" w:cs="Arial"/>
          <w:szCs w:val="38"/>
          <w:lang w:val="en-US"/>
        </w:rPr>
        <w:t>.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ind w:left="960"/>
        <w:jc w:val="both"/>
        <w:rPr>
          <w:rFonts w:ascii="Helvetica" w:hAnsi="Helvetica" w:cs="Helvetica"/>
          <w:sz w:val="16"/>
          <w:lang w:val="en-US"/>
        </w:rPr>
      </w:pPr>
      <w:r w:rsidRPr="007538B9">
        <w:rPr>
          <w:rFonts w:ascii="Arial" w:hAnsi="Arial" w:cs="Arial"/>
          <w:szCs w:val="38"/>
          <w:lang w:val="en-US"/>
        </w:rPr>
        <w:t>2.</w:t>
      </w:r>
      <w:r w:rsidRPr="007538B9">
        <w:rPr>
          <w:rFonts w:ascii="Times New Roman" w:hAnsi="Times New Roman" w:cs="Times New Roman"/>
          <w:sz w:val="10"/>
          <w:szCs w:val="18"/>
          <w:lang w:val="en-US"/>
        </w:rPr>
        <w:t xml:space="preserve">   </w:t>
      </w:r>
      <w:proofErr w:type="spellStart"/>
      <w:r w:rsidRPr="007538B9">
        <w:rPr>
          <w:rFonts w:ascii="Arial" w:hAnsi="Arial" w:cs="Arial"/>
          <w:szCs w:val="38"/>
          <w:lang w:val="en-US"/>
        </w:rPr>
        <w:t>Consideración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de la </w:t>
      </w:r>
      <w:proofErr w:type="spellStart"/>
      <w:r w:rsidRPr="007538B9">
        <w:rPr>
          <w:rFonts w:ascii="Arial" w:hAnsi="Arial" w:cs="Arial"/>
          <w:szCs w:val="38"/>
          <w:lang w:val="en-US"/>
        </w:rPr>
        <w:t>Memoria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, </w:t>
      </w:r>
      <w:proofErr w:type="spellStart"/>
      <w:r w:rsidRPr="007538B9">
        <w:rPr>
          <w:rFonts w:ascii="Arial" w:hAnsi="Arial" w:cs="Arial"/>
          <w:szCs w:val="38"/>
          <w:lang w:val="en-US"/>
        </w:rPr>
        <w:t>Inventario</w:t>
      </w:r>
      <w:proofErr w:type="spellEnd"/>
      <w:r w:rsidRPr="007538B9">
        <w:rPr>
          <w:rFonts w:ascii="Arial" w:hAnsi="Arial" w:cs="Arial"/>
          <w:szCs w:val="38"/>
          <w:lang w:val="en-US"/>
        </w:rPr>
        <w:t>, Balance General</w:t>
      </w:r>
      <w:proofErr w:type="gramStart"/>
      <w:r w:rsidRPr="007538B9">
        <w:rPr>
          <w:rFonts w:ascii="Arial" w:hAnsi="Arial" w:cs="Arial"/>
          <w:szCs w:val="38"/>
          <w:lang w:val="en-US"/>
        </w:rPr>
        <w:t xml:space="preserve">,  </w:t>
      </w:r>
      <w:proofErr w:type="spellStart"/>
      <w:r w:rsidRPr="007538B9">
        <w:rPr>
          <w:rFonts w:ascii="Arial" w:hAnsi="Arial" w:cs="Arial"/>
          <w:szCs w:val="38"/>
          <w:lang w:val="en-US"/>
        </w:rPr>
        <w:t>Cuenta</w:t>
      </w:r>
      <w:proofErr w:type="spellEnd"/>
      <w:proofErr w:type="gramEnd"/>
      <w:r w:rsidRPr="007538B9">
        <w:rPr>
          <w:rFonts w:ascii="Arial" w:hAnsi="Arial" w:cs="Arial"/>
          <w:szCs w:val="38"/>
          <w:lang w:val="en-US"/>
        </w:rPr>
        <w:t xml:space="preserve"> de </w:t>
      </w:r>
      <w:proofErr w:type="spellStart"/>
      <w:r w:rsidRPr="007538B9">
        <w:rPr>
          <w:rFonts w:ascii="Arial" w:hAnsi="Arial" w:cs="Arial"/>
          <w:szCs w:val="38"/>
          <w:lang w:val="en-US"/>
        </w:rPr>
        <w:t>Gastos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y </w:t>
      </w:r>
      <w:proofErr w:type="spellStart"/>
      <w:r w:rsidRPr="007538B9">
        <w:rPr>
          <w:rFonts w:ascii="Arial" w:hAnsi="Arial" w:cs="Arial"/>
          <w:szCs w:val="38"/>
          <w:lang w:val="en-US"/>
        </w:rPr>
        <w:t>Recursos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e </w:t>
      </w:r>
      <w:proofErr w:type="spellStart"/>
      <w:r w:rsidRPr="007538B9">
        <w:rPr>
          <w:rFonts w:ascii="Arial" w:hAnsi="Arial" w:cs="Arial"/>
          <w:szCs w:val="38"/>
          <w:lang w:val="en-US"/>
        </w:rPr>
        <w:t>informe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del </w:t>
      </w:r>
      <w:proofErr w:type="spellStart"/>
      <w:r w:rsidRPr="007538B9">
        <w:rPr>
          <w:rFonts w:ascii="Arial" w:hAnsi="Arial" w:cs="Arial"/>
          <w:szCs w:val="38"/>
          <w:lang w:val="en-US"/>
        </w:rPr>
        <w:t>Órgano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de </w:t>
      </w:r>
      <w:proofErr w:type="spellStart"/>
      <w:r w:rsidRPr="007538B9">
        <w:rPr>
          <w:rFonts w:ascii="Arial" w:hAnsi="Arial" w:cs="Arial"/>
          <w:szCs w:val="38"/>
          <w:lang w:val="en-US"/>
        </w:rPr>
        <w:t>Fiscalización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correspondientes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al  </w:t>
      </w:r>
      <w:proofErr w:type="spellStart"/>
      <w:r w:rsidRPr="007538B9">
        <w:rPr>
          <w:rFonts w:ascii="Arial" w:hAnsi="Arial" w:cs="Arial"/>
          <w:szCs w:val="38"/>
          <w:lang w:val="en-US"/>
        </w:rPr>
        <w:t>ejercicio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cerrado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el</w:t>
      </w:r>
      <w:r w:rsidRPr="007538B9">
        <w:rPr>
          <w:rFonts w:ascii="Arial" w:hAnsi="Arial" w:cs="Arial"/>
          <w:i/>
          <w:iCs/>
          <w:szCs w:val="38"/>
          <w:lang w:val="en-US"/>
        </w:rPr>
        <w:t xml:space="preserve"> </w:t>
      </w:r>
      <w:r w:rsidRPr="007538B9">
        <w:rPr>
          <w:rFonts w:ascii="Arial" w:hAnsi="Arial" w:cs="Arial"/>
          <w:szCs w:val="38"/>
          <w:lang w:val="en-US"/>
        </w:rPr>
        <w:t xml:space="preserve">31 de </w:t>
      </w:r>
      <w:proofErr w:type="spellStart"/>
      <w:r w:rsidRPr="007538B9">
        <w:rPr>
          <w:rFonts w:ascii="Arial" w:hAnsi="Arial" w:cs="Arial"/>
          <w:szCs w:val="38"/>
          <w:lang w:val="en-US"/>
        </w:rPr>
        <w:t>diciembre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2011.</w:t>
      </w:r>
    </w:p>
    <w:p w:rsidR="007538B9" w:rsidRPr="007538B9" w:rsidRDefault="007538B9" w:rsidP="007538B9">
      <w:pPr>
        <w:widowControl w:val="0"/>
        <w:autoSpaceDE w:val="0"/>
        <w:autoSpaceDN w:val="0"/>
        <w:adjustRightInd w:val="0"/>
        <w:spacing w:after="240"/>
        <w:ind w:left="960"/>
        <w:rPr>
          <w:rFonts w:ascii="Helvetica" w:hAnsi="Helvetica" w:cs="Helvetica"/>
          <w:sz w:val="16"/>
          <w:lang w:val="en-US"/>
        </w:rPr>
      </w:pPr>
      <w:r w:rsidRPr="007538B9">
        <w:rPr>
          <w:rFonts w:ascii="Arial" w:hAnsi="Arial" w:cs="Arial"/>
          <w:szCs w:val="38"/>
          <w:lang w:val="en-US"/>
        </w:rPr>
        <w:t>3.</w:t>
      </w:r>
      <w:r w:rsidRPr="007538B9">
        <w:rPr>
          <w:rFonts w:ascii="Times New Roman" w:hAnsi="Times New Roman" w:cs="Times New Roman"/>
          <w:sz w:val="10"/>
          <w:szCs w:val="18"/>
          <w:lang w:val="en-US"/>
        </w:rPr>
        <w:t xml:space="preserve">   </w:t>
      </w:r>
      <w:proofErr w:type="spellStart"/>
      <w:r w:rsidRPr="007538B9">
        <w:rPr>
          <w:rFonts w:ascii="Arial" w:hAnsi="Arial" w:cs="Arial"/>
          <w:szCs w:val="38"/>
          <w:lang w:val="en-US"/>
        </w:rPr>
        <w:t>Aprobación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de la </w:t>
      </w:r>
      <w:proofErr w:type="spellStart"/>
      <w:r w:rsidRPr="007538B9">
        <w:rPr>
          <w:rFonts w:ascii="Arial" w:hAnsi="Arial" w:cs="Arial"/>
          <w:szCs w:val="38"/>
          <w:lang w:val="en-US"/>
        </w:rPr>
        <w:t>gestión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de los </w:t>
      </w:r>
      <w:proofErr w:type="spellStart"/>
      <w:r w:rsidRPr="007538B9">
        <w:rPr>
          <w:rFonts w:ascii="Arial" w:hAnsi="Arial" w:cs="Arial"/>
          <w:szCs w:val="38"/>
          <w:lang w:val="en-US"/>
        </w:rPr>
        <w:t>miembros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gramStart"/>
      <w:r w:rsidRPr="007538B9">
        <w:rPr>
          <w:rFonts w:ascii="Arial" w:hAnsi="Arial" w:cs="Arial"/>
          <w:szCs w:val="38"/>
          <w:lang w:val="en-US"/>
        </w:rPr>
        <w:t>de  la</w:t>
      </w:r>
      <w:proofErr w:type="gram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Comisión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Directiva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por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  </w:t>
      </w:r>
      <w:proofErr w:type="spellStart"/>
      <w:r w:rsidRPr="007538B9">
        <w:rPr>
          <w:rFonts w:ascii="Arial" w:hAnsi="Arial" w:cs="Arial"/>
          <w:szCs w:val="38"/>
          <w:lang w:val="en-US"/>
        </w:rPr>
        <w:t>ejercicio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</w:t>
      </w:r>
      <w:proofErr w:type="spellStart"/>
      <w:r w:rsidRPr="007538B9">
        <w:rPr>
          <w:rFonts w:ascii="Arial" w:hAnsi="Arial" w:cs="Arial"/>
          <w:szCs w:val="38"/>
          <w:lang w:val="en-US"/>
        </w:rPr>
        <w:t>cerrado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el 31 de </w:t>
      </w:r>
      <w:proofErr w:type="spellStart"/>
      <w:r w:rsidRPr="007538B9">
        <w:rPr>
          <w:rFonts w:ascii="Arial" w:hAnsi="Arial" w:cs="Arial"/>
          <w:szCs w:val="38"/>
          <w:lang w:val="en-US"/>
        </w:rPr>
        <w:t>diciembre</w:t>
      </w:r>
      <w:proofErr w:type="spellEnd"/>
      <w:r w:rsidRPr="007538B9">
        <w:rPr>
          <w:rFonts w:ascii="Arial" w:hAnsi="Arial" w:cs="Arial"/>
          <w:szCs w:val="38"/>
          <w:lang w:val="en-US"/>
        </w:rPr>
        <w:t xml:space="preserve"> de 2011</w:t>
      </w:r>
    </w:p>
    <w:p w:rsidR="001924B8" w:rsidRDefault="001924B8">
      <w:bookmarkStart w:id="0" w:name="_GoBack"/>
      <w:bookmarkEnd w:id="0"/>
    </w:p>
    <w:sectPr w:rsidR="001924B8" w:rsidSect="007538B9">
      <w:pgSz w:w="12240" w:h="15840"/>
      <w:pgMar w:top="709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B9"/>
    <w:rsid w:val="001924B8"/>
    <w:rsid w:val="007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49B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8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8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Macintosh Word</Application>
  <DocSecurity>0</DocSecurity>
  <Lines>9</Lines>
  <Paragraphs>2</Paragraphs>
  <ScaleCrop>false</ScaleCrop>
  <Company>Techcom (Vcard)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</dc:creator>
  <cp:keywords/>
  <dc:description/>
  <cp:lastModifiedBy>Jose Hernandez</cp:lastModifiedBy>
  <cp:revision>1</cp:revision>
  <dcterms:created xsi:type="dcterms:W3CDTF">2012-03-23T13:05:00Z</dcterms:created>
  <dcterms:modified xsi:type="dcterms:W3CDTF">2012-03-23T13:06:00Z</dcterms:modified>
</cp:coreProperties>
</file>