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9E" w:rsidRPr="006F3D5F" w:rsidRDefault="0053445F">
      <w:pPr>
        <w:rPr>
          <w:rFonts w:ascii="Arial" w:hAnsi="Arial" w:cs="Arial"/>
          <w:b/>
          <w:sz w:val="24"/>
          <w:szCs w:val="24"/>
        </w:rPr>
      </w:pPr>
      <w:r w:rsidRPr="006F3D5F">
        <w:rPr>
          <w:rFonts w:ascii="Arial" w:hAnsi="Arial" w:cs="Arial"/>
          <w:b/>
          <w:sz w:val="24"/>
          <w:szCs w:val="24"/>
        </w:rPr>
        <w:t>DERMATOLOGIA Y ARTE. EDICION 324.</w:t>
      </w:r>
    </w:p>
    <w:p w:rsidR="0053445F" w:rsidRPr="006F3D5F" w:rsidRDefault="0053445F">
      <w:pPr>
        <w:rPr>
          <w:rFonts w:ascii="Arial" w:hAnsi="Arial" w:cs="Arial"/>
          <w:b/>
          <w:sz w:val="24"/>
          <w:szCs w:val="24"/>
        </w:rPr>
      </w:pPr>
      <w:r w:rsidRPr="006F3D5F">
        <w:rPr>
          <w:rFonts w:ascii="Arial" w:hAnsi="Arial" w:cs="Arial"/>
          <w:b/>
          <w:sz w:val="24"/>
          <w:szCs w:val="24"/>
        </w:rPr>
        <w:t>DERMATOLOGIA Y ARQUITECTURA.</w:t>
      </w:r>
    </w:p>
    <w:p w:rsidR="0053445F" w:rsidRDefault="0053445F">
      <w:pPr>
        <w:rPr>
          <w:b/>
          <w:sz w:val="24"/>
          <w:szCs w:val="24"/>
        </w:rPr>
      </w:pPr>
      <w:r w:rsidRPr="006F3D5F">
        <w:rPr>
          <w:rFonts w:ascii="Arial" w:hAnsi="Arial" w:cs="Arial"/>
          <w:b/>
          <w:sz w:val="24"/>
          <w:szCs w:val="24"/>
        </w:rPr>
        <w:t>OSCAR NIEMEYER. EL GENIO DE LAS CURVAS</w:t>
      </w:r>
      <w:r>
        <w:rPr>
          <w:b/>
          <w:sz w:val="24"/>
          <w:szCs w:val="24"/>
        </w:rPr>
        <w:t>.</w:t>
      </w:r>
    </w:p>
    <w:p w:rsidR="0053445F" w:rsidRDefault="0053445F" w:rsidP="0053445F">
      <w:pPr>
        <w:jc w:val="center"/>
        <w:rPr>
          <w:b/>
          <w:sz w:val="24"/>
          <w:szCs w:val="24"/>
        </w:rPr>
      </w:pPr>
      <w:r>
        <w:rPr>
          <w:rFonts w:ascii="Arial" w:hAnsi="Arial" w:cs="Arial"/>
          <w:noProof/>
          <w:sz w:val="20"/>
          <w:szCs w:val="20"/>
          <w:lang w:eastAsia="es-VE"/>
        </w:rPr>
        <w:drawing>
          <wp:inline distT="0" distB="0" distL="0" distR="0">
            <wp:extent cx="4381500" cy="2628900"/>
            <wp:effectExtent l="19050" t="0" r="0" b="0"/>
            <wp:docPr id="1" name="il_fi" descr="http://static.guim.co.uk/sys-images/Guardian/Pix/pictures/2012/12/6/1354754088666/Oscar-Niemeye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Guardian/Pix/pictures/2012/12/6/1354754088666/Oscar-Niemeyer-011.jpg"/>
                    <pic:cNvPicPr>
                      <a:picLocks noChangeAspect="1" noChangeArrowheads="1"/>
                    </pic:cNvPicPr>
                  </pic:nvPicPr>
                  <pic:blipFill>
                    <a:blip r:embed="rId4"/>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F633AF" w:rsidRPr="006F3D5F" w:rsidRDefault="0053445F" w:rsidP="0053445F">
      <w:pPr>
        <w:jc w:val="both"/>
        <w:rPr>
          <w:rFonts w:ascii="Arial" w:hAnsi="Arial" w:cs="Arial"/>
          <w:sz w:val="24"/>
          <w:szCs w:val="24"/>
        </w:rPr>
      </w:pPr>
      <w:r w:rsidRPr="006F3D5F">
        <w:rPr>
          <w:rFonts w:ascii="Arial" w:hAnsi="Arial" w:cs="Arial"/>
          <w:sz w:val="24"/>
          <w:szCs w:val="24"/>
        </w:rPr>
        <w:t xml:space="preserve">Nacido en Rio de Janeiro el 15 de Diciembre 1907, Oscar Niemeyer fue un arquitecto brasileño que revoluciono el mundo de la arquitectura internacional y es considerado uno de sus personajes </w:t>
      </w:r>
      <w:r w:rsidR="006F3D5F" w:rsidRPr="006F3D5F">
        <w:rPr>
          <w:rFonts w:ascii="Arial" w:hAnsi="Arial" w:cs="Arial"/>
          <w:sz w:val="24"/>
          <w:szCs w:val="24"/>
        </w:rPr>
        <w:t>más</w:t>
      </w:r>
      <w:r w:rsidRPr="006F3D5F">
        <w:rPr>
          <w:rFonts w:ascii="Arial" w:hAnsi="Arial" w:cs="Arial"/>
          <w:sz w:val="24"/>
          <w:szCs w:val="24"/>
        </w:rPr>
        <w:t xml:space="preserve"> influyentes, por haber revolucionado el concepto de las posibilidades constructivas y plásticas del hormigón </w:t>
      </w:r>
      <w:r w:rsidR="00F633AF" w:rsidRPr="006F3D5F">
        <w:rPr>
          <w:rFonts w:ascii="Arial" w:hAnsi="Arial" w:cs="Arial"/>
          <w:sz w:val="24"/>
          <w:szCs w:val="24"/>
        </w:rPr>
        <w:t>armado.</w:t>
      </w:r>
    </w:p>
    <w:p w:rsidR="0053445F" w:rsidRDefault="00F633AF" w:rsidP="00F633AF">
      <w:pPr>
        <w:jc w:val="center"/>
        <w:rPr>
          <w:sz w:val="24"/>
          <w:szCs w:val="24"/>
        </w:rPr>
      </w:pPr>
      <w:r>
        <w:rPr>
          <w:noProof/>
          <w:sz w:val="24"/>
          <w:szCs w:val="24"/>
          <w:lang w:eastAsia="es-VE"/>
        </w:rPr>
        <w:drawing>
          <wp:inline distT="0" distB="0" distL="0" distR="0">
            <wp:extent cx="5372100" cy="3429000"/>
            <wp:effectExtent l="19050" t="0" r="0" b="0"/>
            <wp:docPr id="6" name="Imagen 6" descr="C:\Users\personal\Pictures\memorial-da-america-la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Pictures\memorial-da-america-latina.jpg"/>
                    <pic:cNvPicPr>
                      <a:picLocks noChangeAspect="1" noChangeArrowheads="1"/>
                    </pic:cNvPicPr>
                  </pic:nvPicPr>
                  <pic:blipFill>
                    <a:blip r:embed="rId5"/>
                    <a:srcRect/>
                    <a:stretch>
                      <a:fillRect/>
                    </a:stretch>
                  </pic:blipFill>
                  <pic:spPr bwMode="auto">
                    <a:xfrm>
                      <a:off x="0" y="0"/>
                      <a:ext cx="5372100" cy="3429000"/>
                    </a:xfrm>
                    <a:prstGeom prst="rect">
                      <a:avLst/>
                    </a:prstGeom>
                    <a:noFill/>
                    <a:ln w="9525">
                      <a:noFill/>
                      <a:miter lim="800000"/>
                      <a:headEnd/>
                      <a:tailEnd/>
                    </a:ln>
                  </pic:spPr>
                </pic:pic>
              </a:graphicData>
            </a:graphic>
          </wp:inline>
        </w:drawing>
      </w:r>
    </w:p>
    <w:p w:rsidR="00F633AF" w:rsidRDefault="00F633AF" w:rsidP="00F633AF">
      <w:pPr>
        <w:rPr>
          <w:sz w:val="24"/>
          <w:szCs w:val="24"/>
        </w:rPr>
      </w:pPr>
      <w:r>
        <w:rPr>
          <w:noProof/>
          <w:sz w:val="24"/>
          <w:szCs w:val="24"/>
          <w:lang w:eastAsia="es-VE"/>
        </w:rPr>
        <w:lastRenderedPageBreak/>
        <w:drawing>
          <wp:inline distT="0" distB="0" distL="0" distR="0">
            <wp:extent cx="3819525" cy="4419600"/>
            <wp:effectExtent l="19050" t="0" r="9525" b="0"/>
            <wp:docPr id="7" name="Imagen 7" descr="C:\Users\personal\Pictures\memorial da america latina sao pa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Pictures\memorial da america latina sao paulo.jpg"/>
                    <pic:cNvPicPr>
                      <a:picLocks noChangeAspect="1" noChangeArrowheads="1"/>
                    </pic:cNvPicPr>
                  </pic:nvPicPr>
                  <pic:blipFill>
                    <a:blip r:embed="rId6"/>
                    <a:srcRect/>
                    <a:stretch>
                      <a:fillRect/>
                    </a:stretch>
                  </pic:blipFill>
                  <pic:spPr bwMode="auto">
                    <a:xfrm>
                      <a:off x="0" y="0"/>
                      <a:ext cx="3819525" cy="4419600"/>
                    </a:xfrm>
                    <a:prstGeom prst="rect">
                      <a:avLst/>
                    </a:prstGeom>
                    <a:noFill/>
                    <a:ln w="9525">
                      <a:noFill/>
                      <a:miter lim="800000"/>
                      <a:headEnd/>
                      <a:tailEnd/>
                    </a:ln>
                  </pic:spPr>
                </pic:pic>
              </a:graphicData>
            </a:graphic>
          </wp:inline>
        </w:drawing>
      </w:r>
    </w:p>
    <w:p w:rsidR="00F633AF" w:rsidRDefault="00F633AF" w:rsidP="00F633AF">
      <w:pPr>
        <w:rPr>
          <w:b/>
          <w:sz w:val="24"/>
          <w:szCs w:val="24"/>
        </w:rPr>
      </w:pPr>
      <w:r>
        <w:rPr>
          <w:b/>
          <w:sz w:val="24"/>
          <w:szCs w:val="24"/>
        </w:rPr>
        <w:t xml:space="preserve">Imágenes correspondientes al Complejo Memorial de </w:t>
      </w:r>
      <w:r w:rsidR="006F3D5F">
        <w:rPr>
          <w:b/>
          <w:sz w:val="24"/>
          <w:szCs w:val="24"/>
        </w:rPr>
        <w:t>América</w:t>
      </w:r>
      <w:r>
        <w:rPr>
          <w:b/>
          <w:sz w:val="24"/>
          <w:szCs w:val="24"/>
        </w:rPr>
        <w:t xml:space="preserve"> Latina en Sao Paulo.</w:t>
      </w:r>
    </w:p>
    <w:p w:rsidR="0041030F" w:rsidRPr="006F3D5F" w:rsidRDefault="0041030F" w:rsidP="006F3D5F">
      <w:pPr>
        <w:jc w:val="both"/>
        <w:rPr>
          <w:rFonts w:ascii="Arial" w:hAnsi="Arial" w:cs="Arial"/>
          <w:sz w:val="24"/>
          <w:szCs w:val="24"/>
        </w:rPr>
      </w:pPr>
      <w:r w:rsidRPr="006F3D5F">
        <w:rPr>
          <w:rFonts w:ascii="Arial" w:hAnsi="Arial" w:cs="Arial"/>
          <w:sz w:val="24"/>
          <w:szCs w:val="24"/>
        </w:rPr>
        <w:t xml:space="preserve">Esta escultura de una mano, a la manera de un Cristo, con la representación de Sur </w:t>
      </w:r>
      <w:r w:rsidR="006F3D5F" w:rsidRPr="006F3D5F">
        <w:rPr>
          <w:rFonts w:ascii="Arial" w:hAnsi="Arial" w:cs="Arial"/>
          <w:sz w:val="24"/>
          <w:szCs w:val="24"/>
        </w:rPr>
        <w:t>América</w:t>
      </w:r>
      <w:r w:rsidRPr="006F3D5F">
        <w:rPr>
          <w:rFonts w:ascii="Arial" w:hAnsi="Arial" w:cs="Arial"/>
          <w:sz w:val="24"/>
          <w:szCs w:val="24"/>
        </w:rPr>
        <w:t xml:space="preserve"> en rojo, traduce un continente sufriente, conquistado, en el que se sigue viviendo </w:t>
      </w:r>
      <w:r w:rsidR="006F3D5F" w:rsidRPr="006F3D5F">
        <w:rPr>
          <w:rFonts w:ascii="Arial" w:hAnsi="Arial" w:cs="Arial"/>
          <w:sz w:val="24"/>
          <w:szCs w:val="24"/>
        </w:rPr>
        <w:t xml:space="preserve"> y derramando la sangre del pasado.</w:t>
      </w:r>
    </w:p>
    <w:p w:rsidR="0041030F" w:rsidRDefault="0041030F" w:rsidP="00F633AF">
      <w:pPr>
        <w:rPr>
          <w:b/>
          <w:sz w:val="24"/>
          <w:szCs w:val="24"/>
        </w:rPr>
      </w:pPr>
    </w:p>
    <w:p w:rsidR="00F633AF" w:rsidRDefault="00F633AF" w:rsidP="00F633AF">
      <w:pPr>
        <w:rPr>
          <w:b/>
          <w:sz w:val="24"/>
          <w:szCs w:val="24"/>
        </w:rPr>
      </w:pPr>
    </w:p>
    <w:p w:rsidR="00F633AF" w:rsidRPr="006F3D5F" w:rsidRDefault="00F633AF" w:rsidP="00F633AF">
      <w:pPr>
        <w:rPr>
          <w:rFonts w:ascii="Arial" w:hAnsi="Arial" w:cs="Arial"/>
          <w:sz w:val="24"/>
          <w:szCs w:val="24"/>
          <w:lang w:val="es-ES"/>
        </w:rPr>
      </w:pPr>
      <w:r w:rsidRPr="006F3D5F">
        <w:rPr>
          <w:rFonts w:ascii="Arial" w:hAnsi="Arial" w:cs="Arial"/>
          <w:sz w:val="24"/>
          <w:szCs w:val="24"/>
          <w:lang w:val="es-ES"/>
        </w:rPr>
        <w:t xml:space="preserve">Dentro de sus principales proyectos arquitectónicos destaca la construcción de </w:t>
      </w:r>
      <w:hyperlink r:id="rId7" w:tooltip="Brasilia" w:history="1">
        <w:r w:rsidRPr="006F3D5F">
          <w:rPr>
            <w:rStyle w:val="Hipervnculo"/>
            <w:rFonts w:ascii="Arial" w:hAnsi="Arial" w:cs="Arial"/>
            <w:color w:val="auto"/>
            <w:sz w:val="24"/>
            <w:szCs w:val="24"/>
            <w:u w:val="none"/>
            <w:lang w:val="es-ES"/>
          </w:rPr>
          <w:t>Brasilia</w:t>
        </w:r>
      </w:hyperlink>
      <w:r w:rsidRPr="006F3D5F">
        <w:rPr>
          <w:rFonts w:ascii="Arial" w:hAnsi="Arial" w:cs="Arial"/>
          <w:sz w:val="24"/>
          <w:szCs w:val="24"/>
          <w:lang w:val="es-ES"/>
        </w:rPr>
        <w:t xml:space="preserve"> como nueva capital de su país durante los </w:t>
      </w:r>
      <w:hyperlink r:id="rId8" w:tooltip="Años 1960" w:history="1">
        <w:r w:rsidRPr="006F3D5F">
          <w:rPr>
            <w:rStyle w:val="Hipervnculo"/>
            <w:rFonts w:ascii="Arial" w:hAnsi="Arial" w:cs="Arial"/>
            <w:color w:val="auto"/>
            <w:sz w:val="24"/>
            <w:szCs w:val="24"/>
            <w:u w:val="none"/>
            <w:lang w:val="es-ES"/>
          </w:rPr>
          <w:t>años 1960</w:t>
        </w:r>
      </w:hyperlink>
      <w:r w:rsidRPr="006F3D5F">
        <w:rPr>
          <w:rFonts w:ascii="Arial" w:hAnsi="Arial" w:cs="Arial"/>
          <w:sz w:val="24"/>
          <w:szCs w:val="24"/>
          <w:lang w:val="es-ES"/>
        </w:rPr>
        <w:t xml:space="preserve">. Niemeyer fue el principal responsable de algunos icónicos edificios públicos de la ciudad, como el </w:t>
      </w:r>
      <w:hyperlink r:id="rId9" w:tooltip="Congreso Nacional de Brasil" w:history="1">
        <w:r w:rsidRPr="006F3D5F">
          <w:rPr>
            <w:rStyle w:val="Hipervnculo"/>
            <w:rFonts w:ascii="Arial" w:hAnsi="Arial" w:cs="Arial"/>
            <w:color w:val="auto"/>
            <w:sz w:val="24"/>
            <w:szCs w:val="24"/>
            <w:u w:val="none"/>
            <w:lang w:val="es-ES"/>
          </w:rPr>
          <w:t>Congreso Nacional de Brasil</w:t>
        </w:r>
      </w:hyperlink>
      <w:r w:rsidRPr="006F3D5F">
        <w:rPr>
          <w:rFonts w:ascii="Arial" w:hAnsi="Arial" w:cs="Arial"/>
          <w:sz w:val="24"/>
          <w:szCs w:val="24"/>
          <w:lang w:val="es-ES"/>
        </w:rPr>
        <w:t xml:space="preserve">, la </w:t>
      </w:r>
      <w:hyperlink r:id="rId10" w:tooltip="Catedral de Brasilia" w:history="1">
        <w:r w:rsidRPr="006F3D5F">
          <w:rPr>
            <w:rStyle w:val="Hipervnculo"/>
            <w:rFonts w:ascii="Arial" w:hAnsi="Arial" w:cs="Arial"/>
            <w:color w:val="auto"/>
            <w:sz w:val="24"/>
            <w:szCs w:val="24"/>
            <w:u w:val="none"/>
            <w:lang w:val="es-ES"/>
          </w:rPr>
          <w:t>Catedral de Brasilia</w:t>
        </w:r>
      </w:hyperlink>
      <w:r w:rsidRPr="006F3D5F">
        <w:rPr>
          <w:rFonts w:ascii="Arial" w:hAnsi="Arial" w:cs="Arial"/>
          <w:sz w:val="24"/>
          <w:szCs w:val="24"/>
          <w:lang w:val="es-ES"/>
        </w:rPr>
        <w:t xml:space="preserve">, el </w:t>
      </w:r>
      <w:hyperlink r:id="rId11" w:tooltip="Palacio de Planalto" w:history="1">
        <w:r w:rsidRPr="006F3D5F">
          <w:rPr>
            <w:rStyle w:val="Hipervnculo"/>
            <w:rFonts w:ascii="Arial" w:hAnsi="Arial" w:cs="Arial"/>
            <w:color w:val="auto"/>
            <w:sz w:val="24"/>
            <w:szCs w:val="24"/>
            <w:u w:val="none"/>
            <w:lang w:val="es-ES"/>
          </w:rPr>
          <w:t>Palacio de Planalto</w:t>
        </w:r>
      </w:hyperlink>
      <w:r w:rsidRPr="006F3D5F">
        <w:rPr>
          <w:rFonts w:ascii="Arial" w:hAnsi="Arial" w:cs="Arial"/>
          <w:sz w:val="24"/>
          <w:szCs w:val="24"/>
          <w:lang w:val="es-ES"/>
        </w:rPr>
        <w:t xml:space="preserve"> y el </w:t>
      </w:r>
      <w:hyperlink r:id="rId12" w:tooltip="Palácio da Alvorada" w:history="1">
        <w:r w:rsidRPr="006F3D5F">
          <w:rPr>
            <w:rStyle w:val="Hipervnculo"/>
            <w:rFonts w:ascii="Arial" w:hAnsi="Arial" w:cs="Arial"/>
            <w:color w:val="auto"/>
            <w:sz w:val="24"/>
            <w:szCs w:val="24"/>
            <w:u w:val="none"/>
            <w:lang w:val="es-ES"/>
          </w:rPr>
          <w:t>Palácio da Alvorada</w:t>
        </w:r>
      </w:hyperlink>
      <w:r w:rsidRPr="006F3D5F">
        <w:rPr>
          <w:rFonts w:ascii="Arial" w:hAnsi="Arial" w:cs="Arial"/>
          <w:sz w:val="24"/>
          <w:szCs w:val="24"/>
          <w:lang w:val="es-ES"/>
        </w:rPr>
        <w:t xml:space="preserve">. Fue también uno de los principales responsables del equipo que diseñó la </w:t>
      </w:r>
      <w:hyperlink r:id="rId13" w:tooltip="Sede de la Organización de las Naciones Unidas" w:history="1">
        <w:r w:rsidRPr="006F3D5F">
          <w:rPr>
            <w:rStyle w:val="Hipervnculo"/>
            <w:rFonts w:ascii="Arial" w:hAnsi="Arial" w:cs="Arial"/>
            <w:color w:val="auto"/>
            <w:sz w:val="24"/>
            <w:szCs w:val="24"/>
            <w:u w:val="none"/>
            <w:lang w:val="es-ES"/>
          </w:rPr>
          <w:t>Sede de la Organización de las Naciones Unidas</w:t>
        </w:r>
      </w:hyperlink>
      <w:r w:rsidRPr="006F3D5F">
        <w:rPr>
          <w:rFonts w:ascii="Arial" w:hAnsi="Arial" w:cs="Arial"/>
          <w:sz w:val="24"/>
          <w:szCs w:val="24"/>
          <w:lang w:val="es-ES"/>
        </w:rPr>
        <w:t xml:space="preserve"> en </w:t>
      </w:r>
      <w:hyperlink r:id="rId14" w:tooltip="Nueva York" w:history="1">
        <w:r w:rsidRPr="006F3D5F">
          <w:rPr>
            <w:rStyle w:val="Hipervnculo"/>
            <w:rFonts w:ascii="Arial" w:hAnsi="Arial" w:cs="Arial"/>
            <w:color w:val="auto"/>
            <w:sz w:val="24"/>
            <w:szCs w:val="24"/>
            <w:u w:val="none"/>
            <w:lang w:val="es-ES"/>
          </w:rPr>
          <w:t>Nueva York</w:t>
        </w:r>
      </w:hyperlink>
      <w:r w:rsidRPr="006F3D5F">
        <w:rPr>
          <w:rFonts w:ascii="Arial" w:hAnsi="Arial" w:cs="Arial"/>
          <w:sz w:val="24"/>
          <w:szCs w:val="24"/>
          <w:lang w:val="es-ES"/>
        </w:rPr>
        <w:t>.</w:t>
      </w:r>
    </w:p>
    <w:p w:rsidR="00F633AF" w:rsidRDefault="00F633AF" w:rsidP="00F633AF">
      <w:pPr>
        <w:rPr>
          <w:rFonts w:cstheme="minorHAnsi"/>
          <w:lang w:val="es-ES"/>
        </w:rPr>
      </w:pPr>
    </w:p>
    <w:p w:rsidR="00F633AF" w:rsidRDefault="00F633AF" w:rsidP="00F633AF">
      <w:pPr>
        <w:rPr>
          <w:rFonts w:ascii="Arial" w:hAnsi="Arial" w:cs="Arial"/>
          <w:sz w:val="24"/>
          <w:szCs w:val="24"/>
          <w:lang w:val="es-ES"/>
        </w:rPr>
      </w:pPr>
      <w:r w:rsidRPr="006F3D5F">
        <w:rPr>
          <w:rFonts w:ascii="Arial" w:hAnsi="Arial" w:cs="Arial"/>
          <w:sz w:val="24"/>
          <w:szCs w:val="24"/>
          <w:lang w:val="es-ES"/>
        </w:rPr>
        <w:lastRenderedPageBreak/>
        <w:t>En N</w:t>
      </w:r>
      <w:r w:rsidR="0041030F" w:rsidRPr="006F3D5F">
        <w:rPr>
          <w:rFonts w:ascii="Arial" w:hAnsi="Arial" w:cs="Arial"/>
          <w:sz w:val="24"/>
          <w:szCs w:val="24"/>
          <w:lang w:val="es-ES"/>
        </w:rPr>
        <w:t>iteroi, distrito de Rio</w:t>
      </w:r>
      <w:r w:rsidRPr="006F3D5F">
        <w:rPr>
          <w:rFonts w:ascii="Arial" w:hAnsi="Arial" w:cs="Arial"/>
          <w:sz w:val="24"/>
          <w:szCs w:val="24"/>
          <w:lang w:val="es-ES"/>
        </w:rPr>
        <w:t xml:space="preserve"> de </w:t>
      </w:r>
      <w:r w:rsidR="0041030F" w:rsidRPr="006F3D5F">
        <w:rPr>
          <w:rFonts w:ascii="Arial" w:hAnsi="Arial" w:cs="Arial"/>
          <w:sz w:val="24"/>
          <w:szCs w:val="24"/>
          <w:lang w:val="es-ES"/>
        </w:rPr>
        <w:t>J</w:t>
      </w:r>
      <w:r w:rsidRPr="006F3D5F">
        <w:rPr>
          <w:rFonts w:ascii="Arial" w:hAnsi="Arial" w:cs="Arial"/>
          <w:sz w:val="24"/>
          <w:szCs w:val="24"/>
          <w:lang w:val="es-ES"/>
        </w:rPr>
        <w:t>aneiro</w:t>
      </w:r>
      <w:r w:rsidR="0041030F" w:rsidRPr="006F3D5F">
        <w:rPr>
          <w:rFonts w:ascii="Arial" w:hAnsi="Arial" w:cs="Arial"/>
          <w:sz w:val="24"/>
          <w:szCs w:val="24"/>
          <w:lang w:val="es-ES"/>
        </w:rPr>
        <w:t xml:space="preserve">, en la </w:t>
      </w:r>
      <w:r w:rsidR="006F3D5F" w:rsidRPr="006F3D5F">
        <w:rPr>
          <w:rFonts w:ascii="Arial" w:hAnsi="Arial" w:cs="Arial"/>
          <w:sz w:val="24"/>
          <w:szCs w:val="24"/>
          <w:lang w:val="es-ES"/>
        </w:rPr>
        <w:t>Bahía</w:t>
      </w:r>
      <w:r w:rsidR="0041030F" w:rsidRPr="006F3D5F">
        <w:rPr>
          <w:rFonts w:ascii="Arial" w:hAnsi="Arial" w:cs="Arial"/>
          <w:sz w:val="24"/>
          <w:szCs w:val="24"/>
          <w:lang w:val="es-ES"/>
        </w:rPr>
        <w:t xml:space="preserve"> de Guanabara,  da vida a su proyecto mas consentido, el Museo de Arte </w:t>
      </w:r>
      <w:r w:rsidR="006F3D5F" w:rsidRPr="006F3D5F">
        <w:rPr>
          <w:rFonts w:ascii="Arial" w:hAnsi="Arial" w:cs="Arial"/>
          <w:sz w:val="24"/>
          <w:szCs w:val="24"/>
          <w:lang w:val="es-ES"/>
        </w:rPr>
        <w:t>Contemporáneo</w:t>
      </w:r>
      <w:r w:rsidR="0041030F" w:rsidRPr="006F3D5F">
        <w:rPr>
          <w:rFonts w:ascii="Arial" w:hAnsi="Arial" w:cs="Arial"/>
          <w:sz w:val="24"/>
          <w:szCs w:val="24"/>
          <w:lang w:val="es-ES"/>
        </w:rPr>
        <w:t xml:space="preserve"> de Niteroi, una especie de platillo volador.</w:t>
      </w:r>
    </w:p>
    <w:p w:rsidR="006F3D5F" w:rsidRDefault="006F3D5F" w:rsidP="00F633AF">
      <w:pPr>
        <w:rPr>
          <w:rFonts w:ascii="Arial" w:hAnsi="Arial" w:cs="Arial"/>
          <w:sz w:val="24"/>
          <w:szCs w:val="24"/>
          <w:lang w:val="es-ES"/>
        </w:rPr>
      </w:pPr>
    </w:p>
    <w:p w:rsidR="006F3D5F" w:rsidRPr="006F3D5F" w:rsidRDefault="006F3D5F" w:rsidP="00F633AF">
      <w:pPr>
        <w:rPr>
          <w:rFonts w:ascii="Arial" w:hAnsi="Arial" w:cs="Arial"/>
          <w:sz w:val="24"/>
          <w:szCs w:val="24"/>
          <w:lang w:val="es-ES"/>
        </w:rPr>
      </w:pPr>
    </w:p>
    <w:p w:rsidR="00F633AF" w:rsidRPr="00F633AF" w:rsidRDefault="00F633AF" w:rsidP="00F633AF">
      <w:pPr>
        <w:jc w:val="center"/>
        <w:rPr>
          <w:rFonts w:cstheme="minorHAnsi"/>
          <w:sz w:val="24"/>
          <w:szCs w:val="24"/>
        </w:rPr>
      </w:pPr>
      <w:r>
        <w:rPr>
          <w:rFonts w:cstheme="minorHAnsi"/>
          <w:noProof/>
          <w:sz w:val="24"/>
          <w:szCs w:val="24"/>
          <w:lang w:eastAsia="es-VE"/>
        </w:rPr>
        <w:drawing>
          <wp:inline distT="0" distB="0" distL="0" distR="0">
            <wp:extent cx="5486400" cy="3190875"/>
            <wp:effectExtent l="19050" t="0" r="0" b="9525"/>
            <wp:docPr id="8" name="Imagen 8" descr="C:\Users\personal\Pictures\Museo de Arte COntemporaneo en Niteroi, 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rsonal\Pictures\Museo de Arte COntemporaneo en Niteroi, Rio..jpg"/>
                    <pic:cNvPicPr>
                      <a:picLocks noChangeAspect="1" noChangeArrowheads="1"/>
                    </pic:cNvPicPr>
                  </pic:nvPicPr>
                  <pic:blipFill>
                    <a:blip r:embed="rId15"/>
                    <a:srcRect/>
                    <a:stretch>
                      <a:fillRect/>
                    </a:stretch>
                  </pic:blipFill>
                  <pic:spPr bwMode="auto">
                    <a:xfrm>
                      <a:off x="0" y="0"/>
                      <a:ext cx="5486400" cy="3190875"/>
                    </a:xfrm>
                    <a:prstGeom prst="rect">
                      <a:avLst/>
                    </a:prstGeom>
                    <a:noFill/>
                    <a:ln w="9525">
                      <a:noFill/>
                      <a:miter lim="800000"/>
                      <a:headEnd/>
                      <a:tailEnd/>
                    </a:ln>
                  </pic:spPr>
                </pic:pic>
              </a:graphicData>
            </a:graphic>
          </wp:inline>
        </w:drawing>
      </w:r>
    </w:p>
    <w:p w:rsidR="0053445F" w:rsidRDefault="0053445F">
      <w:pPr>
        <w:rPr>
          <w:b/>
          <w:sz w:val="24"/>
          <w:szCs w:val="24"/>
        </w:rPr>
      </w:pPr>
    </w:p>
    <w:p w:rsidR="006F3D5F" w:rsidRDefault="006F3D5F">
      <w:pPr>
        <w:rPr>
          <w:b/>
          <w:sz w:val="24"/>
          <w:szCs w:val="24"/>
        </w:rPr>
      </w:pPr>
    </w:p>
    <w:p w:rsidR="006F3D5F" w:rsidRPr="006F3D5F" w:rsidRDefault="006F3D5F" w:rsidP="006F3D5F">
      <w:pPr>
        <w:shd w:val="clear" w:color="auto" w:fill="F9F9F9"/>
        <w:spacing w:before="100" w:beforeAutospacing="1" w:after="100" w:afterAutospacing="1" w:line="240" w:lineRule="auto"/>
        <w:rPr>
          <w:rFonts w:ascii="Arial" w:eastAsia="Times New Roman" w:hAnsi="Arial" w:cs="Arial"/>
          <w:sz w:val="24"/>
          <w:szCs w:val="24"/>
          <w:lang w:val="es-ES" w:eastAsia="es-VE"/>
        </w:rPr>
      </w:pPr>
      <w:r w:rsidRPr="006F3D5F">
        <w:rPr>
          <w:rFonts w:ascii="Arial" w:eastAsia="Times New Roman" w:hAnsi="Arial" w:cs="Arial"/>
          <w:i/>
          <w:iCs/>
          <w:sz w:val="24"/>
          <w:szCs w:val="24"/>
          <w:lang w:val="es-ES" w:eastAsia="es-VE"/>
        </w:rPr>
        <w:t>No es el ángulo oblicuo que me atrae, ni la línea recta, dura, inflexible, creada por el hombre. Lo que me atrae es la curva libre y sensual, la curva que encuentro en las montañas de mi país, en el curso sinuoso de sus ríos, en las olas del mar, en el cuerpo de la mujer preferida. De curvas es hecho todo el universo, el universo curvo de Einstein.</w:t>
      </w:r>
    </w:p>
    <w:p w:rsidR="006F3D5F" w:rsidRPr="006F3D5F" w:rsidRDefault="006F3D5F" w:rsidP="006F3D5F">
      <w:pPr>
        <w:shd w:val="clear" w:color="auto" w:fill="F9F9F9"/>
        <w:spacing w:line="240" w:lineRule="auto"/>
        <w:jc w:val="right"/>
        <w:rPr>
          <w:rFonts w:ascii="Arial" w:eastAsia="Times New Roman" w:hAnsi="Arial" w:cs="Arial"/>
          <w:sz w:val="24"/>
          <w:szCs w:val="24"/>
          <w:lang w:val="es-ES" w:eastAsia="es-VE"/>
        </w:rPr>
      </w:pPr>
      <w:r w:rsidRPr="006F3D5F">
        <w:rPr>
          <w:rFonts w:ascii="Arial" w:eastAsia="Times New Roman" w:hAnsi="Arial" w:cs="Arial"/>
          <w:sz w:val="24"/>
          <w:szCs w:val="24"/>
          <w:lang w:val="es-ES" w:eastAsia="es-VE"/>
        </w:rPr>
        <w:t>Oscar Niemeyer</w:t>
      </w:r>
    </w:p>
    <w:p w:rsidR="006F3D5F" w:rsidRDefault="006F3D5F">
      <w:pPr>
        <w:rPr>
          <w:b/>
          <w:sz w:val="24"/>
          <w:szCs w:val="24"/>
        </w:rPr>
      </w:pPr>
    </w:p>
    <w:p w:rsidR="006F3D5F" w:rsidRPr="006F3D5F" w:rsidRDefault="006F3D5F">
      <w:pPr>
        <w:rPr>
          <w:rFonts w:ascii="Arial" w:hAnsi="Arial" w:cs="Arial"/>
          <w:b/>
          <w:sz w:val="24"/>
          <w:szCs w:val="24"/>
        </w:rPr>
      </w:pPr>
      <w:r>
        <w:rPr>
          <w:rFonts w:ascii="Arial" w:hAnsi="Arial" w:cs="Arial"/>
          <w:b/>
          <w:sz w:val="24"/>
          <w:szCs w:val="24"/>
        </w:rPr>
        <w:t>Colaboración de la Dra. Raquel M Ramos M.</w:t>
      </w:r>
    </w:p>
    <w:sectPr w:rsidR="006F3D5F" w:rsidRPr="006F3D5F" w:rsidSect="00FD03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445F"/>
    <w:rsid w:val="0041030F"/>
    <w:rsid w:val="0053445F"/>
    <w:rsid w:val="006F3D5F"/>
    <w:rsid w:val="00F633AF"/>
    <w:rsid w:val="00FD039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4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45F"/>
    <w:rPr>
      <w:rFonts w:ascii="Tahoma" w:hAnsi="Tahoma" w:cs="Tahoma"/>
      <w:sz w:val="16"/>
      <w:szCs w:val="16"/>
    </w:rPr>
  </w:style>
  <w:style w:type="character" w:styleId="Hipervnculo">
    <w:name w:val="Hyperlink"/>
    <w:basedOn w:val="Fuentedeprrafopredeter"/>
    <w:uiPriority w:val="99"/>
    <w:semiHidden/>
    <w:unhideWhenUsed/>
    <w:rsid w:val="00F633AF"/>
    <w:rPr>
      <w:color w:val="0000FF"/>
      <w:u w:val="single"/>
    </w:rPr>
  </w:style>
  <w:style w:type="paragraph" w:styleId="NormalWeb">
    <w:name w:val="Normal (Web)"/>
    <w:basedOn w:val="Normal"/>
    <w:uiPriority w:val="99"/>
    <w:semiHidden/>
    <w:unhideWhenUsed/>
    <w:rsid w:val="006F3D5F"/>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2043048533">
      <w:bodyDiv w:val="1"/>
      <w:marLeft w:val="0"/>
      <w:marRight w:val="0"/>
      <w:marTop w:val="0"/>
      <w:marBottom w:val="0"/>
      <w:divBdr>
        <w:top w:val="none" w:sz="0" w:space="0" w:color="auto"/>
        <w:left w:val="none" w:sz="0" w:space="0" w:color="auto"/>
        <w:bottom w:val="none" w:sz="0" w:space="0" w:color="auto"/>
        <w:right w:val="none" w:sz="0" w:space="0" w:color="auto"/>
      </w:divBdr>
      <w:divsChild>
        <w:div w:id="148861212">
          <w:marLeft w:val="0"/>
          <w:marRight w:val="0"/>
          <w:marTop w:val="0"/>
          <w:marBottom w:val="0"/>
          <w:divBdr>
            <w:top w:val="none" w:sz="0" w:space="0" w:color="auto"/>
            <w:left w:val="none" w:sz="0" w:space="0" w:color="auto"/>
            <w:bottom w:val="none" w:sz="0" w:space="0" w:color="auto"/>
            <w:right w:val="none" w:sz="0" w:space="0" w:color="auto"/>
          </w:divBdr>
          <w:divsChild>
            <w:div w:id="1134718443">
              <w:marLeft w:val="0"/>
              <w:marRight w:val="0"/>
              <w:marTop w:val="0"/>
              <w:marBottom w:val="0"/>
              <w:divBdr>
                <w:top w:val="none" w:sz="0" w:space="0" w:color="auto"/>
                <w:left w:val="none" w:sz="0" w:space="0" w:color="auto"/>
                <w:bottom w:val="none" w:sz="0" w:space="0" w:color="auto"/>
                <w:right w:val="none" w:sz="0" w:space="0" w:color="auto"/>
              </w:divBdr>
              <w:divsChild>
                <w:div w:id="1235122069">
                  <w:marLeft w:val="0"/>
                  <w:marRight w:val="0"/>
                  <w:marTop w:val="0"/>
                  <w:marBottom w:val="0"/>
                  <w:divBdr>
                    <w:top w:val="none" w:sz="0" w:space="0" w:color="auto"/>
                    <w:left w:val="none" w:sz="0" w:space="0" w:color="auto"/>
                    <w:bottom w:val="none" w:sz="0" w:space="0" w:color="auto"/>
                    <w:right w:val="none" w:sz="0" w:space="0" w:color="auto"/>
                  </w:divBdr>
                  <w:divsChild>
                    <w:div w:id="571428064">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C3%B1os_1960" TargetMode="External"/><Relationship Id="rId13" Type="http://schemas.openxmlformats.org/officeDocument/2006/relationships/hyperlink" Target="http://es.wikipedia.org/wiki/Sede_de_la_Organizaci%C3%B3n_de_las_Naciones_Unidas" TargetMode="External"/><Relationship Id="rId3" Type="http://schemas.openxmlformats.org/officeDocument/2006/relationships/webSettings" Target="webSettings.xml"/><Relationship Id="rId7" Type="http://schemas.openxmlformats.org/officeDocument/2006/relationships/hyperlink" Target="http://es.wikipedia.org/wiki/Brasilia" TargetMode="External"/><Relationship Id="rId12" Type="http://schemas.openxmlformats.org/officeDocument/2006/relationships/hyperlink" Target="http://es.wikipedia.org/wiki/Pal%C3%A1cio_da_Alvora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s.wikipedia.org/wiki/Palacio_de_Planalto" TargetMode="External"/><Relationship Id="rId5" Type="http://schemas.openxmlformats.org/officeDocument/2006/relationships/image" Target="media/image2.jpeg"/><Relationship Id="rId15" Type="http://schemas.openxmlformats.org/officeDocument/2006/relationships/image" Target="media/image4.jpeg"/><Relationship Id="rId10" Type="http://schemas.openxmlformats.org/officeDocument/2006/relationships/hyperlink" Target="http://es.wikipedia.org/wiki/Catedral_de_Brasilia" TargetMode="External"/><Relationship Id="rId4" Type="http://schemas.openxmlformats.org/officeDocument/2006/relationships/image" Target="media/image1.jpeg"/><Relationship Id="rId9" Type="http://schemas.openxmlformats.org/officeDocument/2006/relationships/hyperlink" Target="http://es.wikipedia.org/wiki/Congreso_Nacional_de_Brasil" TargetMode="External"/><Relationship Id="rId14" Type="http://schemas.openxmlformats.org/officeDocument/2006/relationships/hyperlink" Target="http://es.wikipedia.org/wiki/Nueva_Y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2013-01-19T03:47:00Z</dcterms:created>
  <dcterms:modified xsi:type="dcterms:W3CDTF">2013-01-19T04:26:00Z</dcterms:modified>
</cp:coreProperties>
</file>